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</w:rPr>
      </w:pPr>
      <w:r>
        <w:rPr>
          <w:rFonts w:hint="eastAsia"/>
          <w:b/>
        </w:rPr>
        <w:t>附件1</w:t>
      </w:r>
    </w:p>
    <w:p>
      <w:pPr>
        <w:jc w:val="center"/>
        <w:rPr>
          <w:rFonts w:asciiTheme="majorEastAsia" w:hAnsiTheme="majorEastAsia" w:eastAsia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2"/>
          <w:szCs w:val="32"/>
        </w:rPr>
        <w:t>政府购买服务服务需求情况表</w:t>
      </w:r>
    </w:p>
    <w:tbl>
      <w:tblPr>
        <w:tblStyle w:val="5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2551"/>
        <w:gridCol w:w="43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  <w:jc w:val="center"/>
        </w:trPr>
        <w:tc>
          <w:tcPr>
            <w:tcW w:w="1668" w:type="dxa"/>
          </w:tcPr>
          <w:p/>
          <w:p>
            <w:r>
              <w:rPr>
                <w:rFonts w:hint="eastAsia"/>
              </w:rPr>
              <w:t>服务项目名称</w:t>
            </w:r>
          </w:p>
        </w:tc>
        <w:tc>
          <w:tcPr>
            <w:tcW w:w="6854" w:type="dxa"/>
            <w:gridSpan w:val="2"/>
          </w:tcPr>
          <w:p>
            <w:pPr>
              <w:jc w:val="center"/>
            </w:pP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202</w:t>
            </w:r>
            <w:r>
              <w:rPr>
                <w:rFonts w:hint="eastAsia"/>
                <w:b/>
                <w:lang w:val="en-US" w:eastAsia="zh-CN"/>
              </w:rPr>
              <w:t>2</w:t>
            </w:r>
            <w:r>
              <w:rPr>
                <w:rFonts w:hint="eastAsia"/>
                <w:b/>
              </w:rPr>
              <w:t>年抚顺市住房公积金年度决算审计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1668" w:type="dxa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需求单位</w:t>
            </w:r>
          </w:p>
        </w:tc>
        <w:tc>
          <w:tcPr>
            <w:tcW w:w="2551" w:type="dxa"/>
          </w:tcPr>
          <w:p>
            <w:pPr>
              <w:jc w:val="center"/>
            </w:pPr>
          </w:p>
          <w:p>
            <w:pPr>
              <w:jc w:val="left"/>
            </w:pPr>
            <w:r>
              <w:rPr>
                <w:rFonts w:hint="eastAsia"/>
              </w:rPr>
              <w:t>抚顺市财政局综合科</w:t>
            </w:r>
          </w:p>
        </w:tc>
        <w:tc>
          <w:tcPr>
            <w:tcW w:w="4303" w:type="dxa"/>
          </w:tcPr>
          <w:p>
            <w:pPr>
              <w:jc w:val="center"/>
            </w:pPr>
          </w:p>
          <w:p>
            <w:pPr>
              <w:jc w:val="left"/>
            </w:pPr>
            <w:r>
              <w:rPr>
                <w:rFonts w:hint="eastAsia"/>
              </w:rPr>
              <w:t>联系人及电话：王靓竹 024-57760043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  <w:jc w:val="center"/>
        </w:trPr>
        <w:tc>
          <w:tcPr>
            <w:tcW w:w="1668" w:type="dxa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聘用中介机构类别</w:t>
            </w:r>
          </w:p>
        </w:tc>
        <w:tc>
          <w:tcPr>
            <w:tcW w:w="6854" w:type="dxa"/>
            <w:gridSpan w:val="2"/>
          </w:tcPr>
          <w:p>
            <w:pPr>
              <w:pStyle w:val="7"/>
              <w:ind w:left="360" w:firstLine="0" w:firstLineChars="0"/>
              <w:jc w:val="left"/>
            </w:pPr>
          </w:p>
          <w:p>
            <w:pPr>
              <w:pStyle w:val="7"/>
              <w:numPr>
                <w:ilvl w:val="0"/>
                <w:numId w:val="1"/>
              </w:numPr>
              <w:ind w:firstLineChars="0"/>
              <w:jc w:val="left"/>
            </w:pPr>
            <w:r>
              <w:rPr>
                <w:rFonts w:hint="eastAsia"/>
              </w:rPr>
              <w:t xml:space="preserve">财务审计、专项检查类 </w:t>
            </w:r>
            <w:r>
              <w:rPr>
                <w:rFonts w:hint="eastAsia" w:ascii="宋体" w:hAnsi="宋体" w:eastAsia="宋体"/>
              </w:rPr>
              <w:t>□ √</w:t>
            </w:r>
          </w:p>
          <w:p>
            <w:pPr>
              <w:pStyle w:val="7"/>
              <w:numPr>
                <w:ilvl w:val="0"/>
                <w:numId w:val="1"/>
              </w:numPr>
              <w:ind w:firstLineChars="0"/>
              <w:jc w:val="left"/>
            </w:pPr>
            <w:r>
              <w:rPr>
                <w:rFonts w:hint="eastAsia"/>
              </w:rPr>
              <w:t xml:space="preserve">投资审核类           </w:t>
            </w:r>
            <w:r>
              <w:rPr>
                <w:rFonts w:hint="eastAsia" w:ascii="宋体" w:hAnsi="宋体" w:eastAsia="宋体"/>
              </w:rPr>
              <w:t>□</w:t>
            </w:r>
          </w:p>
          <w:p>
            <w:pPr>
              <w:pStyle w:val="7"/>
              <w:numPr>
                <w:ilvl w:val="0"/>
                <w:numId w:val="1"/>
              </w:numPr>
              <w:ind w:firstLineChars="0"/>
              <w:jc w:val="left"/>
            </w:pPr>
            <w:r>
              <w:rPr>
                <w:rFonts w:hint="eastAsia"/>
              </w:rPr>
              <w:t xml:space="preserve">绩效评价类           </w:t>
            </w:r>
            <w:r>
              <w:rPr>
                <w:rFonts w:hint="eastAsia" w:ascii="宋体" w:hAnsi="宋体" w:eastAsia="宋体"/>
              </w:rPr>
              <w:t>□</w:t>
            </w:r>
          </w:p>
          <w:p>
            <w:pPr>
              <w:pStyle w:val="7"/>
              <w:numPr>
                <w:ilvl w:val="0"/>
                <w:numId w:val="1"/>
              </w:numPr>
              <w:ind w:firstLineChars="0"/>
              <w:jc w:val="left"/>
            </w:pPr>
            <w:r>
              <w:rPr>
                <w:rFonts w:hint="eastAsia"/>
              </w:rPr>
              <w:t xml:space="preserve">资产评估类           </w:t>
            </w:r>
            <w:r>
              <w:rPr>
                <w:rFonts w:hint="eastAsia" w:ascii="宋体" w:hAnsi="宋体" w:eastAsia="宋体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atLeast"/>
          <w:jc w:val="center"/>
        </w:trPr>
        <w:tc>
          <w:tcPr>
            <w:tcW w:w="1668" w:type="dxa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聘用中介机构数量</w:t>
            </w:r>
          </w:p>
        </w:tc>
        <w:tc>
          <w:tcPr>
            <w:tcW w:w="6854" w:type="dxa"/>
            <w:gridSpan w:val="2"/>
          </w:tcPr>
          <w:p>
            <w:pPr>
              <w:spacing w:line="276" w:lineRule="auto"/>
              <w:jc w:val="center"/>
            </w:pPr>
          </w:p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1668" w:type="dxa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付费限额(万元)</w:t>
            </w:r>
          </w:p>
        </w:tc>
        <w:tc>
          <w:tcPr>
            <w:tcW w:w="6854" w:type="dxa"/>
            <w:gridSpan w:val="2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1万元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  <w:jc w:val="center"/>
        </w:trPr>
        <w:tc>
          <w:tcPr>
            <w:tcW w:w="1668" w:type="dxa"/>
            <w:vMerge w:val="restart"/>
          </w:tcPr>
          <w:p>
            <w:pPr>
              <w:spacing w:line="276" w:lineRule="auto"/>
              <w:jc w:val="center"/>
            </w:pPr>
          </w:p>
          <w:p>
            <w:pPr>
              <w:spacing w:line="276" w:lineRule="auto"/>
            </w:pPr>
          </w:p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对中介机构的具体资质及条件要求</w:t>
            </w:r>
          </w:p>
        </w:tc>
        <w:tc>
          <w:tcPr>
            <w:tcW w:w="2551" w:type="dxa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是否具备从事证券、期货审计业务资格</w:t>
            </w:r>
          </w:p>
        </w:tc>
        <w:tc>
          <w:tcPr>
            <w:tcW w:w="4303" w:type="dxa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是</w:t>
            </w:r>
            <w:r>
              <w:rPr>
                <w:rFonts w:hint="eastAsia" w:ascii="宋体" w:hAnsi="宋体" w:eastAsia="宋体"/>
              </w:rPr>
              <w:t>□      否□ 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  <w:jc w:val="center"/>
        </w:trPr>
        <w:tc>
          <w:tcPr>
            <w:tcW w:w="1668" w:type="dxa"/>
            <w:vMerge w:val="continue"/>
          </w:tcPr>
          <w:p>
            <w:pPr>
              <w:jc w:val="center"/>
            </w:pPr>
          </w:p>
        </w:tc>
        <w:tc>
          <w:tcPr>
            <w:tcW w:w="2551" w:type="dxa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需要人数，其中注册会计师（高级职称/工程造价师/资产评估师）人数</w:t>
            </w:r>
          </w:p>
        </w:tc>
        <w:tc>
          <w:tcPr>
            <w:tcW w:w="4303" w:type="dxa"/>
          </w:tcPr>
          <w:p>
            <w:pPr>
              <w:spacing w:line="360" w:lineRule="auto"/>
              <w:jc w:val="center"/>
            </w:pPr>
          </w:p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3人以上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1" w:hRule="atLeast"/>
          <w:jc w:val="center"/>
        </w:trPr>
        <w:tc>
          <w:tcPr>
            <w:tcW w:w="1668" w:type="dxa"/>
          </w:tcPr>
          <w:p/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</w:pPr>
            <w:r>
              <w:rPr>
                <w:rFonts w:hint="eastAsia"/>
              </w:rPr>
              <w:t>服务项目内容及要求</w:t>
            </w:r>
          </w:p>
        </w:tc>
        <w:tc>
          <w:tcPr>
            <w:tcW w:w="6854" w:type="dxa"/>
            <w:gridSpan w:val="2"/>
          </w:tcPr>
          <w:p>
            <w:pPr>
              <w:jc w:val="left"/>
            </w:pPr>
          </w:p>
          <w:p>
            <w:pPr>
              <w:jc w:val="left"/>
            </w:pPr>
            <w:r>
              <w:rPr>
                <w:rFonts w:hint="eastAsia"/>
              </w:rPr>
              <w:t>1、202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年住房公积金年度决算和住房公积金管理中管理费年度决算审计(含公积金归集成本等情况及上一年度委托审计发现问题后整改情况)，并出具最终决算审计报告。2、202</w:t>
            </w:r>
            <w:r>
              <w:rPr>
                <w:rFonts w:hint="eastAsia"/>
                <w:lang w:val="en-US" w:eastAsia="zh-CN"/>
              </w:rPr>
              <w:t>2</w:t>
            </w:r>
            <w:bookmarkStart w:id="0" w:name="_GoBack"/>
            <w:bookmarkEnd w:id="0"/>
            <w:r>
              <w:rPr>
                <w:rFonts w:hint="eastAsia"/>
              </w:rPr>
              <w:t>年其他住房资金年度决算审计和抵贷资产管理情况，并出具最终决算审计报告。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9" w:hRule="atLeast"/>
          <w:jc w:val="center"/>
        </w:trPr>
        <w:tc>
          <w:tcPr>
            <w:tcW w:w="1668" w:type="dxa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中介机构服务业务涉及的地域范围及层级</w:t>
            </w:r>
          </w:p>
        </w:tc>
        <w:tc>
          <w:tcPr>
            <w:tcW w:w="6854" w:type="dxa"/>
            <w:gridSpan w:val="2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抚顺市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1668" w:type="dxa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完成时限</w:t>
            </w:r>
          </w:p>
        </w:tc>
        <w:tc>
          <w:tcPr>
            <w:tcW w:w="6854" w:type="dxa"/>
            <w:gridSpan w:val="2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签订合同后10个工作日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82F02D3"/>
    <w:multiLevelType w:val="multilevel"/>
    <w:tmpl w:val="482F02D3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zNzgwNzZkNzZlZDI1NjRkMmI3NDFkMmE3OWRjNGMifQ=="/>
  </w:docVars>
  <w:rsids>
    <w:rsidRoot w:val="009F22E8"/>
    <w:rsid w:val="002C36AD"/>
    <w:rsid w:val="0049739D"/>
    <w:rsid w:val="00527582"/>
    <w:rsid w:val="00712F2B"/>
    <w:rsid w:val="00794B00"/>
    <w:rsid w:val="009F22E8"/>
    <w:rsid w:val="00BF525A"/>
    <w:rsid w:val="00CE6E8D"/>
    <w:rsid w:val="00DD2D93"/>
    <w:rsid w:val="4374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351</Words>
  <Characters>372</Characters>
  <Lines>3</Lines>
  <Paragraphs>1</Paragraphs>
  <TotalTime>30</TotalTime>
  <ScaleCrop>false</ScaleCrop>
  <LinksUpToDate>false</LinksUpToDate>
  <CharactersWithSpaces>415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2022-01-11T08:27:00Z</dcterms:created>
  <dc:creator>综合科-王靓竹</dc:creator>
  <cp:lastModifiedBy>55555</cp:lastModifiedBy>
  <cp:lastPrinted>2022-01-12T02:15:00Z</cp:lastPrinted>
  <dcterms:modified xsi:type="dcterms:W3CDTF">2023-02-10T01:21:43Z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4CA0A471BC7C44249104CED47A8F27B9</vt:lpwstr>
  </property>
</Properties>
</file>